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B7717" w:rsidRDefault="001B7717">
      <w:pPr>
        <w:pStyle w:val="Nadpis1"/>
      </w:pPr>
    </w:p>
    <w:p w14:paraId="00000005" w14:textId="04FE1DFC" w:rsidR="001B7717" w:rsidRPr="00ED0A58" w:rsidRDefault="00ED0A5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Style w:val="Nadpis1Char"/>
        </w:rPr>
      </w:pPr>
      <w:r w:rsidRPr="00ED0A58">
        <w:rPr>
          <w:rStyle w:val="Nadpis1Char"/>
        </w:rPr>
        <w:t xml:space="preserve">Výpis usnesení ze </w:t>
      </w:r>
      <w:r w:rsidR="00000000" w:rsidRPr="00ED0A58">
        <w:rPr>
          <w:rStyle w:val="Nadpis1Char"/>
        </w:rPr>
        <w:t>zasedání Zastupitelstva obce Hrušky konaného dne 27.08.2026 v 16:00 hod. v zasedací místnosti Obecního úřadu Hrušky</w:t>
      </w:r>
    </w:p>
    <w:p w14:paraId="00000006" w14:textId="77777777" w:rsidR="001B7717" w:rsidRDefault="00000000">
      <w:pPr>
        <w:widowControl w:val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00000007" w14:textId="77777777" w:rsidR="001B7717" w:rsidRDefault="001B7717">
      <w:pPr>
        <w:widowControl w:val="0"/>
        <w:rPr>
          <w:sz w:val="24"/>
          <w:szCs w:val="24"/>
        </w:rPr>
      </w:pPr>
    </w:p>
    <w:p w14:paraId="00000008" w14:textId="77777777" w:rsidR="001B7717" w:rsidRDefault="00000000">
      <w:pPr>
        <w:widowControl w:val="0"/>
        <w:ind w:left="1440" w:hanging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Přítomni: </w:t>
      </w:r>
      <w:r>
        <w:rPr>
          <w:sz w:val="24"/>
          <w:szCs w:val="24"/>
        </w:rPr>
        <w:tab/>
        <w:t xml:space="preserve">Ing. Marek </w:t>
      </w:r>
      <w:proofErr w:type="spellStart"/>
      <w:r>
        <w:rPr>
          <w:sz w:val="24"/>
          <w:szCs w:val="24"/>
        </w:rPr>
        <w:t>Babisz</w:t>
      </w:r>
      <w:proofErr w:type="spellEnd"/>
      <w:r>
        <w:rPr>
          <w:sz w:val="24"/>
          <w:szCs w:val="24"/>
        </w:rPr>
        <w:t xml:space="preserve">, Ing. Jana Filipovičová, Ing. Jaroslava </w:t>
      </w:r>
      <w:proofErr w:type="spellStart"/>
      <w:r>
        <w:rPr>
          <w:sz w:val="24"/>
          <w:szCs w:val="24"/>
        </w:rPr>
        <w:t>Rajchmanová</w:t>
      </w:r>
      <w:proofErr w:type="spellEnd"/>
      <w:r>
        <w:rPr>
          <w:sz w:val="24"/>
          <w:szCs w:val="24"/>
        </w:rPr>
        <w:t xml:space="preserve">, Ing. Petr Tichý, Ing. Jakub Říha, Jaroslav Smetana, Mgr. Petr Dresler, Ph.D., Marek Špacír, Ing. Lenka </w:t>
      </w:r>
      <w:proofErr w:type="gramStart"/>
      <w:r>
        <w:rPr>
          <w:sz w:val="24"/>
          <w:szCs w:val="24"/>
        </w:rPr>
        <w:t>Ondrášková ,</w:t>
      </w:r>
      <w:proofErr w:type="gramEnd"/>
      <w:r>
        <w:rPr>
          <w:sz w:val="24"/>
          <w:szCs w:val="24"/>
        </w:rPr>
        <w:t xml:space="preserve">Mgr. Stanislav Helešic, Kateřina Vališová DIS., </w:t>
      </w:r>
    </w:p>
    <w:p w14:paraId="00000009" w14:textId="77777777" w:rsidR="001B7717" w:rsidRDefault="001B7717">
      <w:pPr>
        <w:widowControl w:val="0"/>
        <w:ind w:left="1440" w:hanging="1440"/>
        <w:jc w:val="both"/>
        <w:rPr>
          <w:sz w:val="24"/>
          <w:szCs w:val="24"/>
        </w:rPr>
      </w:pPr>
    </w:p>
    <w:p w14:paraId="0000000A" w14:textId="77777777" w:rsidR="001B7717" w:rsidRDefault="00000000">
      <w:pPr>
        <w:widowControl w:val="0"/>
        <w:ind w:left="1440" w:hanging="1440"/>
        <w:jc w:val="both"/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Omluven: </w:t>
      </w:r>
      <w:r>
        <w:rPr>
          <w:sz w:val="24"/>
          <w:szCs w:val="24"/>
        </w:rPr>
        <w:tab/>
      </w:r>
      <w:r>
        <w:rPr>
          <w:sz w:val="24"/>
          <w:szCs w:val="24"/>
        </w:rPr>
        <w:t>Boris Koníček, Bc. Ivana Jančálková, Ing. Aneta Kohútová, Ph.D</w:t>
      </w:r>
      <w:r>
        <w:rPr>
          <w:color w:val="000000"/>
          <w:sz w:val="24"/>
          <w:szCs w:val="24"/>
        </w:rPr>
        <w:t>., Ing. Jaroslav Snopek</w:t>
      </w:r>
    </w:p>
    <w:p w14:paraId="0000000B" w14:textId="77777777" w:rsidR="001B7717" w:rsidRDefault="001B7717">
      <w:pPr>
        <w:widowControl w:val="0"/>
        <w:ind w:left="1440" w:hanging="1440"/>
        <w:jc w:val="both"/>
        <w:rPr>
          <w:color w:val="000000"/>
          <w:sz w:val="24"/>
          <w:szCs w:val="24"/>
        </w:rPr>
      </w:pPr>
    </w:p>
    <w:p w14:paraId="0000000C" w14:textId="77777777" w:rsidR="001B7717" w:rsidRDefault="00000000">
      <w:pPr>
        <w:widowControl w:val="0"/>
        <w:ind w:left="1440" w:hanging="1440"/>
        <w:jc w:val="both"/>
        <w:rPr>
          <w:sz w:val="24"/>
          <w:szCs w:val="24"/>
        </w:rPr>
      </w:pPr>
      <w:r>
        <w:rPr>
          <w:sz w:val="24"/>
          <w:szCs w:val="24"/>
        </w:rPr>
        <w:t>Neomluven:</w:t>
      </w:r>
      <w:r>
        <w:rPr>
          <w:sz w:val="24"/>
          <w:szCs w:val="24"/>
        </w:rPr>
        <w:tab/>
        <w:t>---</w:t>
      </w:r>
    </w:p>
    <w:p w14:paraId="0000000D" w14:textId="77777777" w:rsidR="001B7717" w:rsidRDefault="001B7717">
      <w:pPr>
        <w:widowControl w:val="0"/>
        <w:rPr>
          <w:sz w:val="24"/>
          <w:szCs w:val="24"/>
        </w:rPr>
      </w:pPr>
    </w:p>
    <w:p w14:paraId="0000000E" w14:textId="77777777" w:rsidR="001B7717" w:rsidRDefault="00000000">
      <w:pPr>
        <w:widowControl w:val="0"/>
        <w:rPr>
          <w:sz w:val="24"/>
          <w:szCs w:val="24"/>
        </w:rPr>
      </w:pPr>
      <w:r>
        <w:rPr>
          <w:sz w:val="24"/>
          <w:szCs w:val="24"/>
        </w:rPr>
        <w:t>Před zahájením zasedání sdělila paní starostka přítomným členům ZO, že se dnešního jednání zúčastní JUDr. Marek Šimek, právní zástupce obce.</w:t>
      </w:r>
    </w:p>
    <w:p w14:paraId="00000018" w14:textId="77777777" w:rsidR="001B7717" w:rsidRDefault="001B7717">
      <w:pPr>
        <w:widowControl w:val="0"/>
        <w:jc w:val="both"/>
        <w:rPr>
          <w:i/>
          <w:iCs/>
          <w:sz w:val="24"/>
          <w:szCs w:val="24"/>
        </w:rPr>
      </w:pPr>
    </w:p>
    <w:p w14:paraId="00000019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Usnesení č. 1/21/26</w:t>
      </w:r>
    </w:p>
    <w:p w14:paraId="0000001C" w14:textId="77777777" w:rsidR="001B7717" w:rsidRDefault="00000000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Zastupitelstvo obce Hrušky </w:t>
      </w:r>
      <w:r>
        <w:rPr>
          <w:b/>
          <w:bCs/>
          <w:sz w:val="24"/>
          <w:szCs w:val="24"/>
        </w:rPr>
        <w:t xml:space="preserve">schvaluje </w:t>
      </w:r>
      <w:r>
        <w:rPr>
          <w:sz w:val="24"/>
          <w:szCs w:val="24"/>
        </w:rPr>
        <w:t>zápis ze zasedání ZO č. 20, zasedání č. 21 zastupitelstva obce povede Ing. Jana Filipovičová, starostka obce, zapisovatelem byla určena paní Ludmila Tichá.</w:t>
      </w:r>
    </w:p>
    <w:p w14:paraId="0000001D" w14:textId="77777777" w:rsidR="001B7717" w:rsidRDefault="001B7717">
      <w:pPr>
        <w:widowControl w:val="0"/>
        <w:jc w:val="both"/>
        <w:rPr>
          <w:sz w:val="24"/>
          <w:szCs w:val="24"/>
        </w:rPr>
      </w:pPr>
    </w:p>
    <w:p w14:paraId="0000001E" w14:textId="77777777" w:rsidR="001B7717" w:rsidRDefault="00000000">
      <w:pPr>
        <w:widowControl w:val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Ověřovateli zápisu byli určeni:</w:t>
      </w: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Ing. Lenka Ondrášková a Ing. Jaroslava </w:t>
      </w:r>
      <w:proofErr w:type="spellStart"/>
      <w:r>
        <w:rPr>
          <w:color w:val="000000"/>
          <w:sz w:val="24"/>
          <w:szCs w:val="24"/>
        </w:rPr>
        <w:t>Rajchmanová</w:t>
      </w:r>
      <w:proofErr w:type="spellEnd"/>
      <w:r>
        <w:rPr>
          <w:color w:val="000000"/>
          <w:sz w:val="24"/>
          <w:szCs w:val="24"/>
        </w:rPr>
        <w:t>.</w:t>
      </w:r>
    </w:p>
    <w:p w14:paraId="38E99C76" w14:textId="77777777" w:rsidR="00ED0A58" w:rsidRDefault="00ED0A58">
      <w:pPr>
        <w:widowControl w:val="0"/>
        <w:jc w:val="both"/>
        <w:rPr>
          <w:i/>
          <w:iCs/>
          <w:color w:val="000000"/>
          <w:sz w:val="24"/>
          <w:szCs w:val="24"/>
        </w:rPr>
      </w:pPr>
    </w:p>
    <w:p w14:paraId="00000033" w14:textId="77777777" w:rsidR="001B7717" w:rsidRDefault="00000000">
      <w:pPr>
        <w:widowControl w:val="0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Usnesení č. 2/21/26</w:t>
      </w:r>
    </w:p>
    <w:p w14:paraId="00000036" w14:textId="77777777" w:rsidR="001B771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Zastupitelstvo obce Hrušky </w:t>
      </w:r>
      <w:r>
        <w:rPr>
          <w:b/>
          <w:bCs/>
          <w:color w:val="000000"/>
          <w:sz w:val="24"/>
          <w:szCs w:val="24"/>
        </w:rPr>
        <w:t>schvaluje</w:t>
      </w:r>
      <w:r>
        <w:rPr>
          <w:color w:val="000000"/>
          <w:sz w:val="24"/>
          <w:szCs w:val="24"/>
        </w:rPr>
        <w:t xml:space="preserve"> program dnešního zasedání následovně:</w:t>
      </w:r>
    </w:p>
    <w:p w14:paraId="00000037" w14:textId="77777777" w:rsidR="001B7717" w:rsidRDefault="001B7717">
      <w:pPr>
        <w:pBdr>
          <w:top w:val="nil"/>
          <w:left w:val="nil"/>
          <w:bottom w:val="nil"/>
          <w:right w:val="nil"/>
          <w:between w:val="nil"/>
        </w:pBdr>
        <w:ind w:left="3709"/>
        <w:jc w:val="both"/>
        <w:rPr>
          <w:color w:val="000000"/>
          <w:sz w:val="24"/>
          <w:szCs w:val="24"/>
        </w:rPr>
      </w:pPr>
    </w:p>
    <w:p w14:paraId="00000038" w14:textId="77777777" w:rsidR="001B771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360"/>
          <w:tab w:val="left" w:pos="1134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Zahájení</w:t>
      </w:r>
    </w:p>
    <w:p w14:paraId="00000039" w14:textId="77777777" w:rsidR="001B771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360"/>
          <w:tab w:val="left" w:pos="1134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Závěrečný účet Regionu Podluží za rok 2025</w:t>
      </w:r>
    </w:p>
    <w:p w14:paraId="0000003A" w14:textId="77777777" w:rsidR="001B771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360"/>
          <w:tab w:val="left" w:pos="1134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Revokace usnesení o prodeji části pozemku </w:t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204/1 v </w:t>
      </w:r>
      <w:proofErr w:type="spellStart"/>
      <w:r>
        <w:rPr>
          <w:color w:val="000000"/>
          <w:sz w:val="24"/>
          <w:szCs w:val="24"/>
        </w:rPr>
        <w:t>k.ú</w:t>
      </w:r>
      <w:proofErr w:type="spellEnd"/>
      <w:r>
        <w:rPr>
          <w:color w:val="000000"/>
          <w:sz w:val="24"/>
          <w:szCs w:val="24"/>
        </w:rPr>
        <w:t>. Hrušky</w:t>
      </w:r>
    </w:p>
    <w:p w14:paraId="0000003B" w14:textId="77777777" w:rsidR="001B771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360"/>
          <w:tab w:val="left" w:pos="1134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Podnět k úpravě podmínek prodeje stavebních pozemků (I. kolo prodeje)</w:t>
      </w:r>
    </w:p>
    <w:p w14:paraId="0000003C" w14:textId="77777777" w:rsidR="001B771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360"/>
          <w:tab w:val="left" w:pos="1134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Prodej pozemků dle schválených závazných podmínek prodeje pozemků v lokalitě na </w:t>
      </w:r>
      <w:proofErr w:type="spellStart"/>
      <w:r>
        <w:rPr>
          <w:color w:val="000000"/>
          <w:sz w:val="24"/>
          <w:szCs w:val="24"/>
        </w:rPr>
        <w:t>Zahajce</w:t>
      </w:r>
      <w:proofErr w:type="spellEnd"/>
    </w:p>
    <w:p w14:paraId="0000003D" w14:textId="77777777" w:rsidR="001B771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360"/>
          <w:tab w:val="left" w:pos="1134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Různé</w:t>
      </w:r>
    </w:p>
    <w:p w14:paraId="0000003E" w14:textId="77777777" w:rsidR="001B771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360"/>
          <w:tab w:val="left" w:pos="1134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Diskuze</w:t>
      </w:r>
    </w:p>
    <w:p w14:paraId="0000003F" w14:textId="77777777" w:rsidR="001B771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-360"/>
          <w:tab w:val="left" w:pos="1134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Závěr</w:t>
      </w:r>
    </w:p>
    <w:p w14:paraId="066EDEC5" w14:textId="77777777" w:rsidR="00ED0A58" w:rsidRDefault="00ED0A58" w:rsidP="00ED0A5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360"/>
          <w:tab w:val="left" w:pos="1134"/>
        </w:tabs>
        <w:jc w:val="both"/>
        <w:rPr>
          <w:color w:val="000000"/>
          <w:sz w:val="24"/>
          <w:szCs w:val="24"/>
        </w:rPr>
      </w:pPr>
    </w:p>
    <w:p w14:paraId="0000004A" w14:textId="77777777" w:rsidR="001B7717" w:rsidRDefault="00000000">
      <w:pPr>
        <w:widowControl w:val="0"/>
        <w:rPr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Usnesení č. 3/21/26</w:t>
      </w:r>
    </w:p>
    <w:p w14:paraId="0000004D" w14:textId="77777777" w:rsidR="001B7717" w:rsidRDefault="00000000">
      <w:pPr>
        <w:widowContro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Zastupitelstvo obce Hrušky </w:t>
      </w:r>
      <w:r>
        <w:rPr>
          <w:b/>
          <w:bCs/>
          <w:color w:val="000000"/>
          <w:sz w:val="24"/>
          <w:szCs w:val="24"/>
        </w:rPr>
        <w:t>bere na vědomí</w:t>
      </w:r>
      <w:r>
        <w:rPr>
          <w:color w:val="000000"/>
          <w:sz w:val="24"/>
          <w:szCs w:val="24"/>
        </w:rPr>
        <w:t xml:space="preserve"> schválený závěrečný účet svazku obcí Regionu Podluží za rok 2025 (viz příloha č. 3).</w:t>
      </w:r>
    </w:p>
    <w:p w14:paraId="00000056" w14:textId="77777777" w:rsidR="001B7717" w:rsidRDefault="001B7717">
      <w:pPr>
        <w:widowControl w:val="0"/>
        <w:rPr>
          <w:b/>
          <w:bCs/>
          <w:color w:val="000000"/>
          <w:sz w:val="24"/>
          <w:szCs w:val="24"/>
        </w:rPr>
      </w:pPr>
    </w:p>
    <w:p w14:paraId="0000005B" w14:textId="77777777" w:rsidR="001B7717" w:rsidRDefault="00000000">
      <w:pPr>
        <w:widowControl w:val="0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Usnesení č. 4/21/26</w:t>
      </w:r>
    </w:p>
    <w:p w14:paraId="0000005E" w14:textId="77777777" w:rsidR="001B7717" w:rsidRDefault="00000000">
      <w:pPr>
        <w:widowControl w:val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Zastupitelstvo obce Hrušky </w:t>
      </w:r>
      <w:r>
        <w:rPr>
          <w:b/>
          <w:bCs/>
          <w:color w:val="000000"/>
          <w:sz w:val="24"/>
          <w:szCs w:val="24"/>
        </w:rPr>
        <w:t>revokuje</w:t>
      </w:r>
      <w:r>
        <w:rPr>
          <w:color w:val="000000"/>
          <w:sz w:val="24"/>
          <w:szCs w:val="24"/>
        </w:rPr>
        <w:t xml:space="preserve"> usnesení č. 17/07/23 ze dne 11. 12. 2023, kterým schválilo </w:t>
      </w:r>
      <w:r>
        <w:rPr>
          <w:sz w:val="24"/>
          <w:szCs w:val="24"/>
        </w:rPr>
        <w:t xml:space="preserve">prodej části pozemku </w:t>
      </w:r>
      <w:proofErr w:type="spellStart"/>
      <w:r>
        <w:rPr>
          <w:sz w:val="24"/>
          <w:szCs w:val="24"/>
        </w:rPr>
        <w:t>p.č</w:t>
      </w:r>
      <w:proofErr w:type="spellEnd"/>
      <w:r>
        <w:rPr>
          <w:sz w:val="24"/>
          <w:szCs w:val="24"/>
        </w:rPr>
        <w:t>. 204/1 – ostatní plocha, ostatní komunikace, v 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>. Hrušky</w:t>
      </w:r>
      <w:r>
        <w:rPr>
          <w:color w:val="000000"/>
          <w:sz w:val="24"/>
          <w:szCs w:val="24"/>
        </w:rPr>
        <w:t xml:space="preserve">, o výměře 44 m2, panu </w:t>
      </w:r>
      <w:r>
        <w:rPr>
          <w:sz w:val="24"/>
          <w:szCs w:val="24"/>
        </w:rPr>
        <w:t xml:space="preserve">Jaroslavu </w:t>
      </w:r>
      <w:proofErr w:type="spellStart"/>
      <w:r>
        <w:rPr>
          <w:sz w:val="24"/>
          <w:szCs w:val="24"/>
        </w:rPr>
        <w:t>Bradávkovi</w:t>
      </w:r>
      <w:proofErr w:type="spellEnd"/>
      <w:r>
        <w:rPr>
          <w:sz w:val="24"/>
          <w:szCs w:val="24"/>
        </w:rPr>
        <w:t>, bytem Na rynku 97, 691 56 Hrušky a Jiřímu Škrabalovi, U zbrojnice 559, 691 56   Hrušky</w:t>
      </w:r>
      <w:r>
        <w:rPr>
          <w:color w:val="000000"/>
          <w:sz w:val="24"/>
          <w:szCs w:val="24"/>
        </w:rPr>
        <w:t xml:space="preserve"> za kupní cenu 83 600,- Kč a schválilo uzavření kupní smlouvy. Důvodem revokace je, že došlo k odstoupení pana </w:t>
      </w:r>
      <w:r>
        <w:rPr>
          <w:sz w:val="24"/>
          <w:szCs w:val="24"/>
        </w:rPr>
        <w:t xml:space="preserve">Jaroslava </w:t>
      </w:r>
      <w:proofErr w:type="spellStart"/>
      <w:r>
        <w:rPr>
          <w:sz w:val="24"/>
          <w:szCs w:val="24"/>
        </w:rPr>
        <w:t>Bradávky</w:t>
      </w:r>
      <w:proofErr w:type="spellEnd"/>
      <w:r>
        <w:rPr>
          <w:sz w:val="24"/>
          <w:szCs w:val="24"/>
        </w:rPr>
        <w:t xml:space="preserve">, bytem </w:t>
      </w:r>
      <w:r>
        <w:rPr>
          <w:sz w:val="24"/>
          <w:szCs w:val="24"/>
        </w:rPr>
        <w:lastRenderedPageBreak/>
        <w:t>Na rynku 97, 691 56 Hrušky a Jiřího Škrabala, U zbrojnice 559, 691 56   Hrušky od uzavření kupní smlouvy</w:t>
      </w:r>
      <w:r>
        <w:rPr>
          <w:color w:val="000000"/>
          <w:sz w:val="24"/>
          <w:szCs w:val="24"/>
        </w:rPr>
        <w:t>.</w:t>
      </w:r>
    </w:p>
    <w:p w14:paraId="00000065" w14:textId="77777777" w:rsidR="001B7717" w:rsidRDefault="001B7717">
      <w:pPr>
        <w:widowControl w:val="0"/>
        <w:rPr>
          <w:b/>
          <w:bCs/>
          <w:color w:val="000000"/>
        </w:rPr>
      </w:pPr>
    </w:p>
    <w:p w14:paraId="00000073" w14:textId="77777777" w:rsidR="001B7717" w:rsidRDefault="00000000">
      <w:pPr>
        <w:widowControl w:val="0"/>
        <w:jc w:val="both"/>
        <w:rPr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Usnesení č. 5/21/26</w:t>
      </w:r>
    </w:p>
    <w:p w14:paraId="00000076" w14:textId="77777777" w:rsidR="001B7717" w:rsidRDefault="00000000">
      <w:pPr>
        <w:widowContro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Zastupitelstvo obce Hrušky </w:t>
      </w:r>
      <w:r>
        <w:rPr>
          <w:b/>
          <w:bCs/>
          <w:color w:val="000000"/>
          <w:sz w:val="24"/>
          <w:szCs w:val="24"/>
        </w:rPr>
        <w:t>bere na vědomí</w:t>
      </w:r>
      <w:r>
        <w:rPr>
          <w:color w:val="000000"/>
          <w:sz w:val="24"/>
          <w:szCs w:val="24"/>
        </w:rPr>
        <w:t xml:space="preserve"> návrh pana Luďka Čecha, bydliště Na </w:t>
      </w:r>
      <w:proofErr w:type="spellStart"/>
      <w:r>
        <w:rPr>
          <w:color w:val="000000"/>
          <w:sz w:val="24"/>
          <w:szCs w:val="24"/>
        </w:rPr>
        <w:t>Zahajce</w:t>
      </w:r>
      <w:proofErr w:type="spellEnd"/>
      <w:r>
        <w:rPr>
          <w:color w:val="000000"/>
          <w:sz w:val="24"/>
          <w:szCs w:val="24"/>
        </w:rPr>
        <w:t xml:space="preserve"> 652, 691 </w:t>
      </w:r>
      <w:proofErr w:type="gramStart"/>
      <w:r>
        <w:rPr>
          <w:color w:val="000000"/>
          <w:sz w:val="24"/>
          <w:szCs w:val="24"/>
        </w:rPr>
        <w:t>56  Hrušky</w:t>
      </w:r>
      <w:proofErr w:type="gramEnd"/>
      <w:r>
        <w:rPr>
          <w:color w:val="000000"/>
          <w:sz w:val="24"/>
          <w:szCs w:val="24"/>
        </w:rPr>
        <w:t xml:space="preserve"> o zvážení úpravy smluvních podmínek prodeje stavebních pozemků (viz příloha č. 4).</w:t>
      </w:r>
    </w:p>
    <w:p w14:paraId="72073F97" w14:textId="77777777" w:rsidR="00ED0A58" w:rsidRDefault="00ED0A58">
      <w:pPr>
        <w:widowControl w:val="0"/>
        <w:rPr>
          <w:color w:val="000000"/>
          <w:sz w:val="24"/>
          <w:szCs w:val="24"/>
        </w:rPr>
      </w:pPr>
    </w:p>
    <w:p w14:paraId="000000A1" w14:textId="77777777" w:rsidR="001B7717" w:rsidRDefault="00000000">
      <w:pPr>
        <w:widowControl w:val="0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Usnesení č. 6/21/26</w:t>
      </w:r>
    </w:p>
    <w:p w14:paraId="000000A4" w14:textId="77777777" w:rsidR="001B7717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Zastupitelstvo obce Hrušky </w:t>
      </w:r>
      <w:r>
        <w:rPr>
          <w:b/>
          <w:bCs/>
          <w:sz w:val="24"/>
          <w:szCs w:val="24"/>
        </w:rPr>
        <w:t xml:space="preserve">rozhoduje </w:t>
      </w:r>
      <w:r>
        <w:rPr>
          <w:sz w:val="24"/>
          <w:szCs w:val="24"/>
        </w:rPr>
        <w:t>o zrušení prodeje navržených pozemků ve vlastnictví obce v lokalitě „</w:t>
      </w:r>
      <w:proofErr w:type="spellStart"/>
      <w:r>
        <w:rPr>
          <w:sz w:val="24"/>
          <w:szCs w:val="24"/>
        </w:rPr>
        <w:t>Zahájka</w:t>
      </w:r>
      <w:proofErr w:type="spellEnd"/>
      <w:r>
        <w:rPr>
          <w:sz w:val="24"/>
          <w:szCs w:val="24"/>
        </w:rPr>
        <w:t xml:space="preserve"> II a III“, v 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 xml:space="preserve">. Hrušky určených pro výstavbu rodinných domů, </w:t>
      </w:r>
      <w:proofErr w:type="gramStart"/>
      <w:r>
        <w:rPr>
          <w:sz w:val="24"/>
          <w:szCs w:val="24"/>
        </w:rPr>
        <w:t>kdy  v</w:t>
      </w:r>
      <w:proofErr w:type="gramEnd"/>
      <w:r>
        <w:rPr>
          <w:sz w:val="24"/>
          <w:szCs w:val="24"/>
        </w:rPr>
        <w:t> této souvislosti ruší svoje usnesení č. 8/20/2026 ve věci tohoto prodeje a č. 9/20/2026 ve věci majetkoprávního záměru obce v této souvislosti, ze dne 28.07.2026, viz níže:</w:t>
      </w:r>
    </w:p>
    <w:p w14:paraId="000000A5" w14:textId="77777777" w:rsidR="001B7717" w:rsidRDefault="001B7717">
      <w:pPr>
        <w:jc w:val="both"/>
        <w:rPr>
          <w:sz w:val="24"/>
          <w:szCs w:val="24"/>
        </w:rPr>
      </w:pPr>
    </w:p>
    <w:p w14:paraId="000000A6" w14:textId="77777777" w:rsidR="001B7717" w:rsidRDefault="00000000">
      <w:pPr>
        <w:widowControl w:val="0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Usnesení č. 8/21/26</w:t>
      </w:r>
    </w:p>
    <w:p w14:paraId="000000A9" w14:textId="77777777" w:rsidR="001B7717" w:rsidRDefault="00000000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Zastupitelstvo obce Hrušky </w:t>
      </w:r>
      <w:r>
        <w:rPr>
          <w:b/>
          <w:bCs/>
          <w:sz w:val="24"/>
          <w:szCs w:val="24"/>
        </w:rPr>
        <w:t>rozhoduje</w:t>
      </w:r>
      <w:r>
        <w:rPr>
          <w:sz w:val="24"/>
          <w:szCs w:val="24"/>
        </w:rPr>
        <w:t xml:space="preserve"> o prodeji navržených pozemků ve vlastnictví obce v lokalitě „</w:t>
      </w:r>
      <w:proofErr w:type="spellStart"/>
      <w:r>
        <w:rPr>
          <w:sz w:val="24"/>
          <w:szCs w:val="24"/>
        </w:rPr>
        <w:t>Zahájka</w:t>
      </w:r>
      <w:proofErr w:type="spellEnd"/>
      <w:r>
        <w:rPr>
          <w:sz w:val="24"/>
          <w:szCs w:val="24"/>
        </w:rPr>
        <w:t xml:space="preserve"> II a III“, v 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>. Hrušky určených pro výstavbu rodinných domů s tím, že pozemky budou prodány dle předloženého návrhu, a to tzv. dvoukolově, kdy v prvním kole bude prodáno max. 15 pozemků pro zájemce splňující navržené podmínky, tj. zejména podmínku trvalého pobytu v obci Hrušky a v druhém kole budou prodány zbývající pozemky z navržených, a to i pro ostatní zájemce s tím, že do prodeje nebudou zařazeny dva vybrané pozemky, jako rezerva obce Hrušky pro případné budoucí využití.</w:t>
      </w:r>
    </w:p>
    <w:p w14:paraId="000000AE" w14:textId="77777777" w:rsidR="001B7717" w:rsidRDefault="001B7717">
      <w:pPr>
        <w:widowControl w:val="0"/>
        <w:rPr>
          <w:b/>
          <w:bCs/>
          <w:i/>
          <w:iCs/>
          <w:color w:val="000000"/>
          <w:sz w:val="24"/>
          <w:szCs w:val="24"/>
        </w:rPr>
      </w:pPr>
    </w:p>
    <w:p w14:paraId="000000AF" w14:textId="77777777" w:rsidR="001B7717" w:rsidRDefault="00000000">
      <w:pPr>
        <w:widowControl w:val="0"/>
        <w:rPr>
          <w:b/>
          <w:bCs/>
          <w:i/>
          <w:iCs/>
          <w:color w:val="000000"/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Usnesení č. 9/21/26</w:t>
      </w:r>
    </w:p>
    <w:p w14:paraId="000000B2" w14:textId="77777777" w:rsidR="001B7717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Zastupitelstvo obce Hrušky </w:t>
      </w:r>
      <w:r>
        <w:rPr>
          <w:b/>
          <w:bCs/>
          <w:sz w:val="24"/>
          <w:szCs w:val="24"/>
        </w:rPr>
        <w:t>schvaluje</w:t>
      </w:r>
      <w:r>
        <w:rPr>
          <w:sz w:val="24"/>
          <w:szCs w:val="24"/>
        </w:rPr>
        <w:t xml:space="preserve"> ve smyslu </w:t>
      </w:r>
      <w:proofErr w:type="spellStart"/>
      <w:r>
        <w:rPr>
          <w:sz w:val="24"/>
          <w:szCs w:val="24"/>
        </w:rPr>
        <w:t>ust</w:t>
      </w:r>
      <w:proofErr w:type="spellEnd"/>
      <w:r>
        <w:rPr>
          <w:sz w:val="24"/>
          <w:szCs w:val="24"/>
        </w:rPr>
        <w:t>. § 39 odst. 1. zák. č. 128/2000 Sb., o obcích, ve znění pozdějších předpisů předložený majetkoprávní záměr prodeje max. 15 následujících pozemků ve vlastnictví obce Hrušky určených pro výstavbu rodinných domů označených jako:</w:t>
      </w:r>
    </w:p>
    <w:p w14:paraId="000000B3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1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1566/110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794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B4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2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1566/111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764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B5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3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1566/112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845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B6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4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1566/113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926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B7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5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1566/114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690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B8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6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1566/115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683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B9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7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1566/116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598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BA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8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1566/117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880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BB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9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1566/118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767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BC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10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1566/119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757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BD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11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1566/123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924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BE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12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1566/124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836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BF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13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1566/125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810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C0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14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1566/126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780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C1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15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1566/127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791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C2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16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1566/128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756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C3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17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1566/130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730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C4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18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1566/131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677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C5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19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1566/132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820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C6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20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1566/133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897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C7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21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1566/134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975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C8" w14:textId="77777777" w:rsidR="001B771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č. 22</w:t>
      </w:r>
      <w:r>
        <w:rPr>
          <w:color w:val="000000"/>
          <w:sz w:val="24"/>
          <w:szCs w:val="24"/>
        </w:rPr>
        <w:tab/>
      </w:r>
      <w:proofErr w:type="spellStart"/>
      <w:r>
        <w:rPr>
          <w:color w:val="000000"/>
          <w:sz w:val="24"/>
          <w:szCs w:val="24"/>
        </w:rPr>
        <w:t>p.č</w:t>
      </w:r>
      <w:proofErr w:type="spellEnd"/>
      <w:r>
        <w:rPr>
          <w:color w:val="000000"/>
          <w:sz w:val="24"/>
          <w:szCs w:val="24"/>
        </w:rPr>
        <w:t>. 1566/136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1438 m</w:t>
      </w:r>
      <w:r>
        <w:rPr>
          <w:color w:val="000000"/>
          <w:sz w:val="24"/>
          <w:szCs w:val="24"/>
          <w:vertAlign w:val="superscript"/>
        </w:rPr>
        <w:t>2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orná půda,</w:t>
      </w:r>
    </w:p>
    <w:p w14:paraId="000000C9" w14:textId="77777777" w:rsidR="001B7717" w:rsidRDefault="001B7717">
      <w:pPr>
        <w:jc w:val="both"/>
        <w:rPr>
          <w:sz w:val="24"/>
          <w:szCs w:val="24"/>
        </w:rPr>
      </w:pPr>
    </w:p>
    <w:p w14:paraId="000000CA" w14:textId="77777777" w:rsidR="001B7717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k.ú</w:t>
      </w:r>
      <w:proofErr w:type="spellEnd"/>
      <w:r>
        <w:rPr>
          <w:sz w:val="24"/>
          <w:szCs w:val="24"/>
        </w:rPr>
        <w:t>. Hrušky za pevnou cenu za 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pro žadatele s trvalým pobytem v obci Hrušky, která činí 1.500,-Kč, bez DPH a schvaluje Závazné podmínky prodeje těchto pozemků v předloženém znění, tj. včetně všech navržených příloh, tj. vzoru žádosti o koupi, smluvních podmínek (návrhu kupní smlouvy) a vzoru plné moci, vše v předloženém znění s tím, že žádosti o prodej těchto pozemků mohou být podávány nejpozději do 27.8.2026 do 12:00 hod. a o prodeji těchto pozemků bude rozhodnuto dne 27.8.2026 na veřejném zasedání zastupitelstva obce Hrušky.</w:t>
      </w:r>
    </w:p>
    <w:p w14:paraId="000000EB" w14:textId="77777777" w:rsidR="001B7717" w:rsidRDefault="001B7717"/>
    <w:sectPr w:rsidR="001B7717">
      <w:pgSz w:w="11906" w:h="16838"/>
      <w:pgMar w:top="1417" w:right="1417" w:bottom="1417" w:left="1417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A016738-C06B-4E43-94F7-63C19965199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panose1 w:val="00000000000000000000"/>
    <w:charset w:val="00"/>
    <w:family w:val="roman"/>
    <w:notTrueType/>
    <w:pitch w:val="default"/>
  </w:font>
  <w:font w:name="OpenSymbol">
    <w:charset w:val="00"/>
    <w:family w:val="auto"/>
    <w:pitch w:val="variable"/>
    <w:sig w:usb0="800000AF" w:usb1="1001ECEA" w:usb2="00000000" w:usb3="00000000" w:csb0="80000001" w:csb1="00000000"/>
    <w:embedRegular r:id="rId2" w:fontKey="{85FB6FE8-D1C3-4580-8C43-93FDA2EAB157}"/>
  </w:font>
  <w:font w:name="Liberation Sans">
    <w:charset w:val="EE"/>
    <w:family w:val="swiss"/>
    <w:pitch w:val="variable"/>
    <w:sig w:usb0="E0000AFF" w:usb1="500078FF" w:usb2="00000021" w:usb3="00000000" w:csb0="000001BF" w:csb1="00000000"/>
    <w:embedRegular r:id="rId3" w:fontKey="{8AB06070-0AF9-45E1-9CCA-FD0263426E62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4" w:fontKey="{8498FCFA-8AA9-4809-95EB-B9085A962ABE}"/>
    <w:embedItalic r:id="rId5" w:fontKey="{426DDAFA-AD3C-43AB-8EF1-7A320249337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08D13F70-C787-4B40-9720-46042291ED1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E52AD73F-D458-474E-BAA8-4F1A7DB553FA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43A0701A-CBC7-47A7-B0D5-EC23AAC5EDC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62401"/>
    <w:multiLevelType w:val="multilevel"/>
    <w:tmpl w:val="C900AE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5B0990"/>
    <w:multiLevelType w:val="multilevel"/>
    <w:tmpl w:val="1C0E844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748DA"/>
    <w:multiLevelType w:val="multilevel"/>
    <w:tmpl w:val="1AFCB3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95C5C60"/>
    <w:multiLevelType w:val="multilevel"/>
    <w:tmpl w:val="319226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3944C7A"/>
    <w:multiLevelType w:val="multilevel"/>
    <w:tmpl w:val="68589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05481619">
    <w:abstractNumId w:val="0"/>
  </w:num>
  <w:num w:numId="2" w16cid:durableId="1653176779">
    <w:abstractNumId w:val="3"/>
  </w:num>
  <w:num w:numId="3" w16cid:durableId="891426576">
    <w:abstractNumId w:val="1"/>
  </w:num>
  <w:num w:numId="4" w16cid:durableId="595751620">
    <w:abstractNumId w:val="2"/>
  </w:num>
  <w:num w:numId="5" w16cid:durableId="17453021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717"/>
    <w:rsid w:val="000B58E2"/>
    <w:rsid w:val="001B7717"/>
    <w:rsid w:val="00804B2C"/>
    <w:rsid w:val="00AE0681"/>
    <w:rsid w:val="00ED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7193A"/>
  <w15:docId w15:val="{CF54C349-1093-4BC6-8FDC-8B05CD7B7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widowControl w:val="0"/>
      <w:jc w:val="center"/>
      <w:outlineLvl w:val="0"/>
    </w:pPr>
    <w:rPr>
      <w:b/>
      <w:bCs/>
      <w:sz w:val="36"/>
      <w:szCs w:val="36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Nadpis1Char">
    <w:name w:val="Nadpis 1 Char"/>
    <w:basedOn w:val="Standardnpsmoodstavce"/>
    <w:qFormat/>
    <w:rsid w:val="000A4517"/>
    <w:rPr>
      <w:rFonts w:ascii="Times New Roman" w:eastAsia="Times New Roman" w:hAnsi="Times New Roman" w:cs="Times New Roman"/>
      <w:b/>
      <w:kern w:val="0"/>
      <w:sz w:val="36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qFormat/>
    <w:rsid w:val="000A4517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qFormat/>
    <w:rsid w:val="000A4517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qFormat/>
    <w:rsid w:val="000A4517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1">
    <w:name w:val="Základní text Char1"/>
    <w:basedOn w:val="Standardnpsmoodstavce"/>
    <w:uiPriority w:val="99"/>
    <w:semiHidden/>
    <w:qFormat/>
    <w:rsid w:val="000A4517"/>
    <w:rPr>
      <w:rFonts w:ascii="Times New Roman" w:eastAsia="Times New Roman" w:hAnsi="Times New Roman" w:cs="Times New Roman"/>
      <w:kern w:val="0"/>
      <w:sz w:val="20"/>
      <w:szCs w:val="20"/>
      <w:lang w:eastAsia="cs-CZ"/>
    </w:rPr>
  </w:style>
  <w:style w:type="character" w:customStyle="1" w:styleId="ZkladntextodsazenChar1">
    <w:name w:val="Základní text odsazený Char1"/>
    <w:basedOn w:val="Standardnpsmoodstavce"/>
    <w:uiPriority w:val="99"/>
    <w:semiHidden/>
    <w:qFormat/>
    <w:rsid w:val="000A4517"/>
    <w:rPr>
      <w:rFonts w:ascii="Times New Roman" w:eastAsia="Times New Roman" w:hAnsi="Times New Roman" w:cs="Times New Roman"/>
      <w:kern w:val="0"/>
      <w:sz w:val="20"/>
      <w:szCs w:val="20"/>
      <w:lang w:eastAsia="cs-CZ"/>
    </w:rPr>
  </w:style>
  <w:style w:type="character" w:customStyle="1" w:styleId="Zkladntext2Char1">
    <w:name w:val="Základní text 2 Char1"/>
    <w:basedOn w:val="Standardnpsmoodstavce"/>
    <w:uiPriority w:val="99"/>
    <w:semiHidden/>
    <w:qFormat/>
    <w:rsid w:val="000A4517"/>
    <w:rPr>
      <w:rFonts w:ascii="Times New Roman" w:eastAsia="Times New Roman" w:hAnsi="Times New Roman" w:cs="Times New Roman"/>
      <w:kern w:val="0"/>
      <w:sz w:val="20"/>
      <w:szCs w:val="20"/>
      <w:lang w:eastAsia="cs-CZ"/>
    </w:rPr>
  </w:style>
  <w:style w:type="character" w:customStyle="1" w:styleId="A3">
    <w:name w:val="A3"/>
    <w:uiPriority w:val="99"/>
    <w:qFormat/>
    <w:rsid w:val="000A4517"/>
    <w:rPr>
      <w:rFonts w:cs="Myriad Pro"/>
      <w:b/>
      <w:bCs/>
      <w:color w:val="000000"/>
      <w:sz w:val="20"/>
      <w:szCs w:val="20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  <w:rPr>
      <w:sz w:val="24"/>
      <w:szCs w:val="24"/>
    </w:rPr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Odrky">
    <w:name w:val="Odrážky"/>
    <w:qFormat/>
    <w:rPr>
      <w:rFonts w:ascii="OpenSymbol" w:eastAsia="OpenSymbol" w:hAnsi="OpenSymbol" w:cs="OpenSymbol"/>
    </w:rPr>
  </w:style>
  <w:style w:type="character" w:customStyle="1" w:styleId="Silnzdraznn">
    <w:name w:val="Silné zdůraznění"/>
    <w:qFormat/>
    <w:rPr>
      <w:b/>
      <w:bCs/>
    </w:rPr>
  </w:style>
  <w:style w:type="character" w:customStyle="1" w:styleId="Symbolyproslovn">
    <w:name w:val="Symboly pro číslování"/>
    <w:qFormat/>
  </w:style>
  <w:style w:type="paragraph" w:customStyle="1" w:styleId="Nadpis">
    <w:name w:val="Nadpis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link w:val="ZkladntextChar"/>
    <w:rsid w:val="000A4517"/>
    <w:pPr>
      <w:widowControl w:val="0"/>
    </w:pPr>
    <w:rPr>
      <w:b/>
      <w:kern w:val="2"/>
      <w:sz w:val="24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qFormat/>
    <w:pPr>
      <w:suppressLineNumbers/>
    </w:pPr>
    <w:rPr>
      <w:rFonts w:cs="Lucida Sans"/>
    </w:rPr>
  </w:style>
  <w:style w:type="paragraph" w:styleId="Zkladntextodsazen">
    <w:name w:val="Body Text Indent"/>
    <w:link w:val="ZkladntextodsazenChar"/>
    <w:rsid w:val="000A4517"/>
    <w:pPr>
      <w:widowControl w:val="0"/>
      <w:ind w:firstLine="720"/>
      <w:jc w:val="both"/>
    </w:pPr>
    <w:rPr>
      <w:kern w:val="2"/>
      <w:sz w:val="24"/>
    </w:rPr>
  </w:style>
  <w:style w:type="paragraph" w:styleId="Zkladntext2">
    <w:name w:val="Body Text 2"/>
    <w:link w:val="Zkladntext2Char"/>
    <w:qFormat/>
    <w:rsid w:val="000A4517"/>
    <w:pPr>
      <w:widowControl w:val="0"/>
      <w:jc w:val="both"/>
    </w:pPr>
    <w:rPr>
      <w:kern w:val="2"/>
      <w:sz w:val="24"/>
    </w:rPr>
  </w:style>
  <w:style w:type="paragraph" w:customStyle="1" w:styleId="Zkladntext21">
    <w:name w:val="Základní text 21"/>
    <w:qFormat/>
    <w:rsid w:val="000A4517"/>
    <w:pPr>
      <w:widowControl w:val="0"/>
      <w:jc w:val="both"/>
    </w:pPr>
    <w:rPr>
      <w:sz w:val="24"/>
      <w:lang w:eastAsia="zh-CN"/>
    </w:rPr>
  </w:style>
  <w:style w:type="paragraph" w:styleId="Odstavecseseznamem">
    <w:name w:val="List Paragraph"/>
    <w:uiPriority w:val="34"/>
    <w:qFormat/>
    <w:pPr>
      <w:ind w:left="708"/>
    </w:pPr>
  </w:style>
  <w:style w:type="paragraph" w:styleId="Normlnweb">
    <w:name w:val="Normal (Web)"/>
    <w:qFormat/>
    <w:rsid w:val="000A4517"/>
    <w:pPr>
      <w:spacing w:before="100" w:after="100"/>
    </w:pPr>
    <w:rPr>
      <w:sz w:val="24"/>
      <w:szCs w:val="24"/>
      <w:lang w:eastAsia="zh-CN"/>
    </w:rPr>
  </w:style>
  <w:style w:type="paragraph" w:customStyle="1" w:styleId="Pa27">
    <w:name w:val="Pa27"/>
    <w:uiPriority w:val="99"/>
    <w:qFormat/>
    <w:rsid w:val="001639C2"/>
    <w:pPr>
      <w:spacing w:line="241" w:lineRule="atLeast"/>
    </w:pPr>
    <w:rPr>
      <w:rFonts w:ascii="Myriad Pro" w:eastAsia="Calibri" w:hAnsi="Myriad Pro"/>
      <w:sz w:val="24"/>
      <w:szCs w:val="24"/>
      <w:lang w:eastAsia="en-US"/>
    </w:rPr>
  </w:style>
  <w:style w:type="numbering" w:customStyle="1" w:styleId="WW8Num13">
    <w:name w:val="WW8Num13"/>
    <w:qFormat/>
  </w:style>
  <w:style w:type="numbering" w:customStyle="1" w:styleId="WW8Num5">
    <w:name w:val="WW8Num5"/>
    <w:qFormat/>
  </w:style>
  <w:style w:type="paragraph" w:styleId="Revize">
    <w:name w:val="Revision"/>
    <w:hidden/>
    <w:uiPriority w:val="99"/>
    <w:semiHidden/>
    <w:rsid w:val="00A535A0"/>
  </w:style>
  <w:style w:type="numbering" w:customStyle="1" w:styleId="Aktulnseznam1">
    <w:name w:val="Aktuální seznam1"/>
    <w:uiPriority w:val="99"/>
    <w:rsid w:val="007D1BCB"/>
  </w:style>
  <w:style w:type="paragraph" w:styleId="Bezmezer">
    <w:name w:val="No Spacing"/>
    <w:uiPriority w:val="1"/>
    <w:qFormat/>
    <w:rsid w:val="00662A7C"/>
    <w:rPr>
      <w:rFonts w:ascii="Calibri" w:hAnsi="Calibri" w:cs="Calibri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Leb0dorGaMatCTYrkc8KbfljHQ==">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734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Filipovičová</dc:creator>
  <cp:lastModifiedBy>Martin Tichý</cp:lastModifiedBy>
  <cp:revision>3</cp:revision>
  <dcterms:created xsi:type="dcterms:W3CDTF">2026-10-14T08:23:00Z</dcterms:created>
  <dcterms:modified xsi:type="dcterms:W3CDTF">2026-10-16T07:59:00Z</dcterms:modified>
</cp:coreProperties>
</file>